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07C6" w14:textId="2708039F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</w:pPr>
      <w:r w:rsidRPr="00AD6F4E"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 xml:space="preserve">SMLOUVA O NÁJMU </w:t>
      </w:r>
      <w:r w:rsidR="003E438F"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ČÁSTI DOMU.</w:t>
      </w:r>
    </w:p>
    <w:p w14:paraId="25802201" w14:textId="77777777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uzavřená podle § 2201 a násl. zákona č. 89/2012 Sb., občanský zákoník, v platném znění.</w:t>
      </w:r>
    </w:p>
    <w:p w14:paraId="3FA5497E" w14:textId="77777777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</w:pPr>
      <w:r w:rsidRPr="00AD6F4E"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1. Smluvní strany</w:t>
      </w:r>
    </w:p>
    <w:p w14:paraId="43014B67" w14:textId="77777777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Pronajímatel:</w:t>
      </w:r>
    </w:p>
    <w:p w14:paraId="23B68616" w14:textId="235D2C7E" w:rsidR="00AD6F4E" w:rsidRPr="00AD6F4E" w:rsidRDefault="00AD6F4E" w:rsidP="00AD6F4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Jméno a příjmení: 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Tomáš Dufek</w:t>
      </w:r>
    </w:p>
    <w:p w14:paraId="2C42C166" w14:textId="49C3F987" w:rsidR="00AD6F4E" w:rsidRPr="00AD6F4E" w:rsidRDefault="00AD6F4E" w:rsidP="00AD6F4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Trvalé bydliště: 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    </w:t>
      </w:r>
    </w:p>
    <w:p w14:paraId="180243DE" w14:textId="5BCEFCE4" w:rsidR="00AD6F4E" w:rsidRPr="00AD6F4E" w:rsidRDefault="00880DCE" w:rsidP="00AD6F4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Datum narození</w:t>
      </w:r>
      <w:r w:rsidR="00E372F1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: </w:t>
      </w:r>
    </w:p>
    <w:p w14:paraId="29F25F03" w14:textId="228CA944" w:rsidR="00AD6F4E" w:rsidRPr="00AD6F4E" w:rsidRDefault="00AD6F4E" w:rsidP="00AD6F4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Bankovní účet: 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br/>
        <w:t>(dále jen „Pronajímatel“)</w:t>
      </w:r>
    </w:p>
    <w:p w14:paraId="5233B4E1" w14:textId="77777777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a</w:t>
      </w:r>
    </w:p>
    <w:p w14:paraId="24AEFDD2" w14:textId="77777777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Nájemce:</w:t>
      </w:r>
    </w:p>
    <w:p w14:paraId="684C3236" w14:textId="09465911" w:rsidR="00AD6F4E" w:rsidRPr="00AD6F4E" w:rsidRDefault="00AD6F4E" w:rsidP="00AD6F4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Jméno a příjmení: </w:t>
      </w:r>
    </w:p>
    <w:p w14:paraId="4E2F220D" w14:textId="6AD39FF7" w:rsidR="00AD6F4E" w:rsidRPr="00AD6F4E" w:rsidRDefault="00AD6F4E" w:rsidP="00AD6F4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Trvalé bydliště:</w:t>
      </w:r>
    </w:p>
    <w:p w14:paraId="013A1DCD" w14:textId="7EC2E058" w:rsidR="00AD6F4E" w:rsidRPr="00AD6F4E" w:rsidRDefault="00880DCE" w:rsidP="00AD6F4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Datum narození:</w:t>
      </w:r>
    </w:p>
    <w:p w14:paraId="2D95E31E" w14:textId="77777777" w:rsidR="00AD6F4E" w:rsidRPr="00AD6F4E" w:rsidRDefault="00AD6F4E" w:rsidP="00AD6F4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Studijní obor / škola: [Název školy – užitečné pro ověření statusu studenta]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br/>
        <w:t>(dále jen „Nájemce“)</w:t>
      </w:r>
    </w:p>
    <w:p w14:paraId="6A36BEBA" w14:textId="77777777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</w:pPr>
      <w:r w:rsidRPr="00AD6F4E"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2. Předmět nájmu</w:t>
      </w:r>
    </w:p>
    <w:p w14:paraId="513FE031" w14:textId="02B3C6A9" w:rsidR="00AD6F4E" w:rsidRPr="00EA2CF4" w:rsidRDefault="00AD6F4E" w:rsidP="00EA2CF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Pronajímatel je výhradním vlastníkem </w:t>
      </w:r>
      <w:r w:rsidR="00EA2CF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domu</w:t>
      </w:r>
      <w:r w:rsidRPr="00EA2CF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na adrese </w:t>
      </w:r>
      <w:r w:rsidR="00E372F1" w:rsidRPr="00EA2CF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Sibiřská 51, 40331 Ústí nad Labem</w:t>
      </w:r>
      <w:r w:rsidR="008F11A9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. Jedná se o dům vedený v KN jako jiná stavba s bytovou jednotkou.</w:t>
      </w:r>
    </w:p>
    <w:p w14:paraId="1A888847" w14:textId="0ADC69FC" w:rsidR="00AD6F4E" w:rsidRPr="00AD6F4E" w:rsidRDefault="00AD6F4E" w:rsidP="00AD6F4E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Předmětem této smlouvy je pronájem </w:t>
      </w:r>
      <w:r w:rsidRPr="00AD6F4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samostatného pokoje</w:t>
      </w:r>
      <w:r w:rsidR="009D42E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č. 1</w:t>
      </w:r>
      <w:r w:rsidR="00EA2CF4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/2/</w:t>
      </w:r>
      <w:proofErr w:type="gramStart"/>
      <w:r w:rsidR="00EA2CF4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3</w:t>
      </w:r>
      <w:r w:rsidR="009D42E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o</w:t>
      </w:r>
      <w:proofErr w:type="gramEnd"/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výměře </w:t>
      </w:r>
      <w:r w:rsidR="00E372F1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16 m2</w:t>
      </w:r>
      <w:r w:rsidR="00EA2CF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v tomto </w:t>
      </w:r>
      <w:r w:rsidR="008F11A9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domě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(dále jen „Pokoj“). Pokoj je vybaven následovně: </w:t>
      </w:r>
      <w:r w:rsidR="00E372F1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2x postel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, </w:t>
      </w:r>
      <w:r w:rsidR="00E372F1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2x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pracovní </w:t>
      </w:r>
      <w:proofErr w:type="gramStart"/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stůl</w:t>
      </w:r>
      <w:r w:rsidR="00E372F1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,</w:t>
      </w:r>
      <w:proofErr w:type="gramEnd"/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="00E372F1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2x 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židle, šatní skříň</w:t>
      </w:r>
      <w:r w:rsidR="00E372F1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, 2x noční stolek, příslušenství.</w:t>
      </w:r>
    </w:p>
    <w:p w14:paraId="02E0C26B" w14:textId="147EC9E9" w:rsidR="00AD6F4E" w:rsidRDefault="00AD6F4E" w:rsidP="00AD6F4E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Nájemce je oprávněn spolu s Pokojem užívat také společné prostory bytu, a to kuchyň, koupelnu, WC</w:t>
      </w:r>
      <w:r w:rsidR="00C12620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,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předsíň</w:t>
      </w:r>
      <w:r w:rsidR="00EA2CF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a venkovní prostory, včetně zastřešené pergoly, zahrady, stání pro auto.</w:t>
      </w:r>
    </w:p>
    <w:p w14:paraId="5A6A38F9" w14:textId="095A9116" w:rsidR="009D42EE" w:rsidRDefault="009D42EE" w:rsidP="00AD6F4E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Seznam vybavení pokojů i společných prostor domu je uveden v příloze č.3 této smlouvy.</w:t>
      </w:r>
    </w:p>
    <w:p w14:paraId="548EB971" w14:textId="5EA43CB0" w:rsidR="00EA2CF4" w:rsidRDefault="00EA2CF4" w:rsidP="00EA2CF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Pokoje jsou dvoulůžkové, pokud si nájemce pronajímá celý pokoj, nemusí druhý nájemce splňovat požadavek na statut studenta.</w:t>
      </w:r>
    </w:p>
    <w:p w14:paraId="7400CB52" w14:textId="73965B0E" w:rsidR="00C45BD3" w:rsidRDefault="00C45BD3" w:rsidP="00EA2CF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Pokoj č.1 má společnou kuchyň, WC a koupenou s bytem č.2.</w:t>
      </w:r>
    </w:p>
    <w:p w14:paraId="76FB14DC" w14:textId="46CF81A1" w:rsidR="00C45BD3" w:rsidRDefault="00C45BD3" w:rsidP="00EA2CF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Pokoj č.2 má vlastní kuchyňku a společnou kuchyň, WC a koupelnu s bytem č.1.</w:t>
      </w:r>
    </w:p>
    <w:p w14:paraId="4DBBC77B" w14:textId="04CB9C21" w:rsidR="00C45BD3" w:rsidRDefault="00C45BD3" w:rsidP="00EA2CF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Pokoj č.3 má samostatnou kuchyň, WC, koupelnu a příslušenství v podkroví.</w:t>
      </w:r>
    </w:p>
    <w:p w14:paraId="44587281" w14:textId="7A09870C" w:rsidR="00C45BD3" w:rsidRPr="00EA2CF4" w:rsidRDefault="00C45BD3" w:rsidP="00EA2CF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Ostatní prostory jsou společné.</w:t>
      </w:r>
    </w:p>
    <w:p w14:paraId="038F4650" w14:textId="77777777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</w:pPr>
      <w:r w:rsidRPr="00AD6F4E"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3. Doba nájmu a automatická obnova</w:t>
      </w:r>
    </w:p>
    <w:p w14:paraId="2A890A76" w14:textId="77777777" w:rsidR="00AD6F4E" w:rsidRPr="00AD6F4E" w:rsidRDefault="00AD6F4E" w:rsidP="00AD6F4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Nájem se sjednává na dobu určitou, a to na 1 měsíc, počínaje dnem </w:t>
      </w:r>
      <w:r w:rsidRPr="00AD6F4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[datum začátku, např. 1.9.2026]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do dnem </w:t>
      </w:r>
      <w:r w:rsidRPr="00AD6F4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[datum konce prvního měsíce, např. 30.9.2026]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.</w:t>
      </w:r>
    </w:p>
    <w:p w14:paraId="66631F75" w14:textId="77777777" w:rsidR="00AD6F4E" w:rsidRDefault="00AD6F4E" w:rsidP="00AD6F4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Automatická obnova: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Smluvní strany se dohodly, že pokud ani jedna ze stran nedoručí druhé straně písemné oznámení, že na dalším trvání nájmu nemá zájem, a to nejpozději </w:t>
      </w:r>
      <w:r w:rsidRPr="009D42E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15 dnů před uplynutím sjednané doby nájmu,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nájem se automaticky prodlužuje o další 1 kalendářní měsíc, a to za stejných podmínek. K tomuto prodlužování dochází opakovaně.</w:t>
      </w:r>
    </w:p>
    <w:p w14:paraId="0E814FC1" w14:textId="770AA30B" w:rsidR="00F50C83" w:rsidRDefault="00F50C83" w:rsidP="00AD6F4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Pokud nejsou ze strany nájemce ani nájemníka žádné překážky pro prodloužení nájmu</w:t>
      </w:r>
      <w:r w:rsidR="009D42E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a to zejména porušení této smlouvy /</w:t>
      </w:r>
      <w:r w:rsidR="003E438F" w:rsidRPr="003E438F">
        <w:rPr>
          <w:rFonts w:ascii="Arial" w:hAnsi="Arial" w:cs="Arial"/>
          <w:sz w:val="24"/>
          <w:szCs w:val="24"/>
        </w:rPr>
        <w:t>porušení povinností nájemce zvlášť závažným způsobem</w:t>
      </w:r>
      <w:r w:rsidR="003E438F">
        <w:t xml:space="preserve"> </w:t>
      </w:r>
      <w:r w:rsidR="009D42EE">
        <w:t>/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nezaplacení nájemného, ničení majetku 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lastRenderedPageBreak/>
        <w:t>nájemce, a pod,</w:t>
      </w:r>
      <w:r w:rsidR="009D42E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/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/, nájemce smlouvu ukončí pouze v zákonem daných případech /nemožnost nájmu/.</w:t>
      </w:r>
    </w:p>
    <w:p w14:paraId="077744D6" w14:textId="4993CB04" w:rsidR="009D42EE" w:rsidRPr="00F50C83" w:rsidRDefault="009D42EE" w:rsidP="00AD6F4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V případě ukončení nájmu je nájemce povinný byt pokoj vyklidit a předat nejpozději ke dni ukončení nájmu.</w:t>
      </w:r>
    </w:p>
    <w:p w14:paraId="03BAAADB" w14:textId="77777777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</w:pPr>
      <w:r w:rsidRPr="00AD6F4E"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4. Nájemné a úhrada za služby</w:t>
      </w:r>
    </w:p>
    <w:p w14:paraId="373F9314" w14:textId="46077C0E" w:rsidR="00B81C97" w:rsidRDefault="00AD6F4E" w:rsidP="00AD6F4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Nájemné za užívání </w:t>
      </w:r>
      <w:r w:rsidR="00DA10B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dvoulůžkového pokoje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je stanoven</w:t>
      </w:r>
      <w:r w:rsidR="00DA10B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o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částkou ve výši </w:t>
      </w:r>
    </w:p>
    <w:p w14:paraId="2B39392D" w14:textId="63E2D675" w:rsidR="00AD6F4E" w:rsidRDefault="00880DCE" w:rsidP="00B81C97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45</w:t>
      </w:r>
      <w:r w:rsidR="00B81C97" w:rsidRPr="00B81C97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00,-Kč</w:t>
      </w:r>
      <w:r w:rsidR="00B81C97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měsíčně</w:t>
      </w:r>
      <w:r w:rsidR="00DA10B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/osoba</w:t>
      </w:r>
      <w:r w:rsidR="00EC3160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pro pokoj č.1 a </w:t>
      </w:r>
      <w:proofErr w:type="gramStart"/>
      <w:r w:rsidR="00EC3160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2  v</w:t>
      </w:r>
      <w:proofErr w:type="gramEnd"/>
      <w:r w:rsidR="00EC3160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 přízemí domu.</w:t>
      </w:r>
    </w:p>
    <w:p w14:paraId="7710CFEF" w14:textId="77777777" w:rsidR="00EC3160" w:rsidRDefault="00EC3160" w:rsidP="00EC316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Nájemné za užívání 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dvoulůžkového pokoje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je stanoven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o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částkou ve výši </w:t>
      </w:r>
    </w:p>
    <w:p w14:paraId="29CEA15A" w14:textId="0B28AF35" w:rsidR="00EC3160" w:rsidRPr="00AD6F4E" w:rsidRDefault="00EC3160" w:rsidP="00EC3160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B81C97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5</w:t>
      </w:r>
      <w:r w:rsidR="00880DC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0</w:t>
      </w:r>
      <w:r w:rsidRPr="00B81C97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00,-Kč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měsíčně/osoba pro pokoj č.3 s příslušenstvím v podkroví.</w:t>
      </w:r>
    </w:p>
    <w:p w14:paraId="4D532DDE" w14:textId="465C3C52" w:rsidR="00AD6F4E" w:rsidRDefault="00AD6F4E" w:rsidP="00AD6F4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Záloha na služby </w:t>
      </w:r>
      <w:r w:rsidR="00DA10B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za osobu 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(energie, voda, internet, vytápění) je stanovena ve výši </w:t>
      </w:r>
      <w:r w:rsidR="00B81C97" w:rsidRPr="00B81C97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1500,-Kč</w:t>
      </w:r>
      <w:r w:rsidR="00B81C97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měsíčně</w:t>
      </w:r>
      <w:r w:rsidR="00EA2CF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/osoba.</w:t>
      </w:r>
    </w:p>
    <w:p w14:paraId="0B13722C" w14:textId="05E08D24" w:rsidR="00AD6F4E" w:rsidRDefault="00AD6F4E" w:rsidP="00AD6F4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Celková měsíční platba </w:t>
      </w:r>
      <w:proofErr w:type="gramStart"/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činí </w:t>
      </w:r>
      <w:r w:rsidR="00EC3160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="00EC3160" w:rsidRPr="00EC3160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6</w:t>
      </w:r>
      <w:r w:rsidR="00880DC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0</w:t>
      </w:r>
      <w:r w:rsidR="00EC3160" w:rsidRPr="00EC3160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00</w:t>
      </w:r>
      <w:proofErr w:type="gramEnd"/>
      <w:r w:rsidR="00EC3160" w:rsidRPr="00EC3160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,-/ </w:t>
      </w:r>
      <w:r w:rsidR="00880DC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65</w:t>
      </w:r>
      <w:r w:rsidR="00B81C97" w:rsidRPr="00EC3160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00,-</w:t>
      </w:r>
      <w:r w:rsidRPr="00EC3160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Kč</w:t>
      </w:r>
      <w:r w:rsidR="00EA2CF4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za osobu.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Nájemce se zavazuje tuto částku platit bankovním převodem na účet Pronajímatele uvedený v záhlaví této smlouvy, a to vždy nejpozději do</w:t>
      </w:r>
      <w:r w:rsidR="00B81C97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="00B81C97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2</w:t>
      </w:r>
      <w:r w:rsidR="00880DC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5</w:t>
      </w:r>
      <w:r w:rsidR="00B81C97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-tého</w:t>
      </w:r>
      <w:proofErr w:type="gramEnd"/>
      <w:r w:rsidR="00B81C97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dne 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předchozího měsíce na měsíc následující.</w:t>
      </w:r>
    </w:p>
    <w:p w14:paraId="49DA9E0B" w14:textId="77849A70" w:rsidR="00880DCE" w:rsidRDefault="00880DCE" w:rsidP="00880DC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V případě, že si nájemce pronajme celý pokoj sám pro sebe, bez druhého nájemníka, je cena nájmu za pokoj č.1 a č.2 </w:t>
      </w:r>
      <w:r w:rsidRPr="00880DC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8000,-Kč +2000,-Kč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zálohy na </w:t>
      </w:r>
      <w:proofErr w:type="gramStart"/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energie- celkem</w:t>
      </w:r>
      <w:proofErr w:type="gramEnd"/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Pr="00880DC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10000,-Kč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a za pokoj č.3 </w:t>
      </w:r>
      <w:r w:rsidRPr="00880DC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9000,-Kč+2000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,</w:t>
      </w:r>
      <w:r w:rsidRPr="00880DC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-Kč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zálohy na </w:t>
      </w:r>
      <w:proofErr w:type="gramStart"/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energie- celkem</w:t>
      </w:r>
      <w:proofErr w:type="gramEnd"/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Pr="00880DC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11000,-Kč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.</w:t>
      </w:r>
    </w:p>
    <w:p w14:paraId="032F1233" w14:textId="45E2E033" w:rsidR="00880DCE" w:rsidRPr="00880DCE" w:rsidRDefault="00880DCE" w:rsidP="00880DC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V případě obsazení jednoho lůžka </w:t>
      </w:r>
      <w:proofErr w:type="gramStart"/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v</w:t>
      </w:r>
      <w:proofErr w:type="gramEnd"/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 dvoulůžkovém pokoji si nájemce vyhrazuje právo obsadit druhé lůžko dle svého uvážení. Zavazuje se přitom dodržet zásadu </w:t>
      </w:r>
      <w:r w:rsidR="009249C0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stejného pohlaví na jednom pokoji.</w:t>
      </w:r>
    </w:p>
    <w:p w14:paraId="34BBD6EE" w14:textId="2A543017" w:rsidR="00AD6F4E" w:rsidRPr="00AD6F4E" w:rsidRDefault="00AD6F4E" w:rsidP="00AD6F4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Vyúčtování služeb: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Zálohy na služby budou Pronajímatelem vyúčtovány na základě skutečných nákladů, </w:t>
      </w:r>
      <w:r w:rsidR="00175691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zpravidla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1× </w:t>
      </w:r>
      <w:proofErr w:type="gramStart"/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ročně</w:t>
      </w:r>
      <w:r w:rsidR="00175691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- 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po</w:t>
      </w:r>
      <w:proofErr w:type="gramEnd"/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obdržení konečného vyúčtování od dodavatelů energií</w:t>
      </w:r>
      <w:r w:rsidR="00175691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.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Případný přeplatek se Pronajímatel zavazuje vrátit Nájemci na jeho účet do 30 dnů od doručení vyúčtování. Případný nedoplatek se Nájemce zavazuje uhradit Pronajímateli ve stejné lhůtě.</w:t>
      </w:r>
    </w:p>
    <w:p w14:paraId="0FD06B8E" w14:textId="5D867041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5</w:t>
      </w:r>
      <w:r w:rsidRPr="00AD6F4E"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. Práva a povinnosti</w:t>
      </w:r>
    </w:p>
    <w:p w14:paraId="49BAD15F" w14:textId="00B3E2D0" w:rsidR="00AD6F4E" w:rsidRPr="00AD6F4E" w:rsidRDefault="00AD6F4E" w:rsidP="00AD6F4E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Nájemce se zavazuje udržovat Pokoj i společné prostory v čistotě a pořádku. </w:t>
      </w:r>
    </w:p>
    <w:p w14:paraId="1EFEF87D" w14:textId="77777777" w:rsidR="00AD6F4E" w:rsidRPr="00AD6F4E" w:rsidRDefault="00AD6F4E" w:rsidP="00AD6F4E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Nájemce není oprávněn přenechat Pokoj nebo jeho část do podnájmu třetí osobě bez předchozího písemného souhlasu Pronajímatele.</w:t>
      </w:r>
    </w:p>
    <w:p w14:paraId="756AFEB3" w14:textId="455F6AE2" w:rsidR="00AD6F4E" w:rsidRDefault="00AD6F4E" w:rsidP="00AD6F4E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9C320B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Nájemce se zavazuje dodržovat noční klid v</w:t>
      </w:r>
      <w:r w:rsidR="009C320B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 </w:t>
      </w:r>
      <w:r w:rsidRPr="009C320B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budově</w:t>
      </w:r>
      <w:r w:rsidR="009C320B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.</w:t>
      </w:r>
    </w:p>
    <w:p w14:paraId="68D8E962" w14:textId="69F52770" w:rsidR="00A97B5F" w:rsidRPr="00A97B5F" w:rsidRDefault="00A97B5F" w:rsidP="00AD6F4E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cs-CZ"/>
          <w14:ligatures w14:val="none"/>
        </w:rPr>
      </w:pPr>
      <w:r w:rsidRPr="00A97B5F">
        <w:rPr>
          <w:rStyle w:val="Zdraznn"/>
          <w:rFonts w:ascii="Arial" w:hAnsi="Arial" w:cs="Arial"/>
          <w:i w:val="0"/>
          <w:iCs w:val="0"/>
          <w:sz w:val="24"/>
          <w:szCs w:val="24"/>
        </w:rPr>
        <w:t>Nájemce prohlašuje, že se seznámil s Domovním řádem, který tvoří Přílohu č.1 této smlouvy, a zavazuje se jej plně dodržovat.</w:t>
      </w:r>
    </w:p>
    <w:p w14:paraId="4828DD5F" w14:textId="017D0BAB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6</w:t>
      </w:r>
      <w:r w:rsidRPr="00AD6F4E"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. Pravidla pro návštěvy a ubytování třetích osob</w:t>
      </w:r>
    </w:p>
    <w:p w14:paraId="62C15AC7" w14:textId="77777777" w:rsidR="00AD6F4E" w:rsidRPr="00AD6F4E" w:rsidRDefault="00AD6F4E" w:rsidP="00AD6F4E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Nájemce je oprávněn přijímat v Pokoji návštěvy na krátkodobé denní návštěvy, a to za předpokladu, že tím nebude narušován klid v bytě a soukromí ostatních spolubydlících.</w:t>
      </w:r>
    </w:p>
    <w:p w14:paraId="2EC47942" w14:textId="77777777" w:rsidR="00AD6F4E" w:rsidRPr="00AD6F4E" w:rsidRDefault="00AD6F4E" w:rsidP="00AD6F4E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Návštěvy přes noc: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Pobyt jakékoli třetí osoby v Pokoji přes noc (déle než 1 noc v týdnu) je možný </w:t>
      </w:r>
      <w:r w:rsidRPr="00AD6F4E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pouze po předchozím písemném nebo SMS souhlasu Pronajímatele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.</w:t>
      </w:r>
    </w:p>
    <w:p w14:paraId="20C9E801" w14:textId="77777777" w:rsidR="0048290F" w:rsidRDefault="00AD6F4E" w:rsidP="00AD6F4E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V případě, že třetí osoba bude v Pokoji pobývat bez souhlasu Pronajímatele opakovaně nebo po dobu delší než 3 po sobě jdoucí dny, je Pronajímatel oprávněn jednostranně zvýšit </w:t>
      </w:r>
      <w:r w:rsidR="0048290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nájemné o 300,-Kč a 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zálohu na služby </w:t>
      </w:r>
    </w:p>
    <w:p w14:paraId="426CA135" w14:textId="7556DF85" w:rsidR="00AD6F4E" w:rsidRPr="00AD6F4E" w:rsidRDefault="00AD6F4E" w:rsidP="0048290F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o </w:t>
      </w:r>
      <w:r w:rsidR="0048290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200,-</w:t>
      </w:r>
      <w:r w:rsidRPr="0048290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Kč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za každý takový den nebo toto jednání považovat za hrubé porušení smlouvy s právem na okamžitou výpověď.</w:t>
      </w:r>
    </w:p>
    <w:p w14:paraId="15A210C4" w14:textId="657E9DC9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7</w:t>
      </w:r>
      <w:r w:rsidRPr="00AD6F4E"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. Inflační doložka</w:t>
      </w:r>
    </w:p>
    <w:p w14:paraId="0569E621" w14:textId="612DFB06" w:rsidR="00AD6F4E" w:rsidRPr="00AD6F4E" w:rsidRDefault="00AD6F4E" w:rsidP="00AD6F4E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lastRenderedPageBreak/>
        <w:t xml:space="preserve">Smluvní strany se dohodly, že Pronajímatel je oprávněn </w:t>
      </w:r>
      <w:r w:rsidRPr="0048290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jednou ročně, vždy s účinností od 1. března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běžného roku, jednostranně zvýšit nájemné o míru inflace vyjádřenou </w:t>
      </w:r>
      <w:r w:rsidRPr="0048290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přírůstkem průměrného ročního indexu spotřebitelských cen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(CPI) za předchozí kalendářní rok, který oficiálně zveřejňuje Český statistický úřad. </w:t>
      </w:r>
    </w:p>
    <w:p w14:paraId="4AAE38EF" w14:textId="25CADEC0" w:rsidR="00AD6F4E" w:rsidRPr="00AD6F4E" w:rsidRDefault="00AD6F4E" w:rsidP="00AD6F4E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Zvýšené nájemné se vypočítá z dosavadní výše nájemného (bez záloh na služby). První zvýšení nájemného na základě tohoto článku může Pronajímatel uplatnit nejdříve od 1. března roku </w:t>
      </w:r>
      <w:r w:rsidR="0048290F" w:rsidRPr="0048290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2027</w:t>
      </w:r>
    </w:p>
    <w:p w14:paraId="18CB0477" w14:textId="128CD032" w:rsidR="00AD6F4E" w:rsidRPr="00AD6F4E" w:rsidRDefault="00AD6F4E" w:rsidP="00AD6F4E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Novou výši nájemného je Pronajímatel povinen Nájemci </w:t>
      </w:r>
      <w:r w:rsidRPr="0048290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oznámit písemně</w:t>
      </w: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(postačí prostřednictvím e-mailu nebo SMS) nejpozději do konce února daného roku. Nájemce se zavazuje platit takto zvýšené nájemné počínaje platbou na měsíc březen. </w:t>
      </w:r>
    </w:p>
    <w:p w14:paraId="3F770254" w14:textId="77777777" w:rsidR="00AD6F4E" w:rsidRPr="00AD6F4E" w:rsidRDefault="00AD6F4E" w:rsidP="00AD6F4E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Pokud by se v budoucnu z jakéhokoli důvodu smlouva automaticky neobnovila a byla uzavřena nová smlouva nebo písemný dodatek, tato inflační doložka zůstává v platnosti jako základ pro výpočet ceny pro další období.</w:t>
      </w:r>
    </w:p>
    <w:p w14:paraId="3DCBA664" w14:textId="2A648A25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8</w:t>
      </w:r>
      <w:r w:rsidRPr="00AD6F4E">
        <w:rPr>
          <w:rFonts w:ascii="Arial" w:eastAsia="Times New Roman" w:hAnsi="Arial" w:cs="Arial"/>
          <w:b/>
          <w:bCs/>
          <w:kern w:val="0"/>
          <w:sz w:val="30"/>
          <w:szCs w:val="30"/>
          <w:lang w:eastAsia="cs-CZ"/>
          <w14:ligatures w14:val="none"/>
        </w:rPr>
        <w:t>. Závěrečná ustanovení</w:t>
      </w:r>
    </w:p>
    <w:p w14:paraId="48BB2EF5" w14:textId="77777777" w:rsidR="00AD6F4E" w:rsidRPr="00AD6F4E" w:rsidRDefault="00AD6F4E" w:rsidP="00AD6F4E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Smlouvu lze měnit pouze písemnými dodatky.</w:t>
      </w:r>
    </w:p>
    <w:p w14:paraId="500544AB" w14:textId="77777777" w:rsidR="00AD6F4E" w:rsidRDefault="00AD6F4E" w:rsidP="00AD6F4E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Smlouva je vyhotovena ve dvou stejnopisech, z nichž každá strana obdrží jeden.</w:t>
      </w:r>
    </w:p>
    <w:p w14:paraId="25276EF5" w14:textId="62142574" w:rsidR="00A97B5F" w:rsidRDefault="00A97B5F" w:rsidP="00AD6F4E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Smlouva obsahuje celkem… přílohy</w:t>
      </w:r>
      <w:r w:rsidR="00323D1A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:</w:t>
      </w:r>
    </w:p>
    <w:p w14:paraId="7000549C" w14:textId="41CB88EC" w:rsidR="00323D1A" w:rsidRDefault="00323D1A" w:rsidP="00AD6F4E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Příloha č.1- Domovní řád a pravidla spolubydlení.</w:t>
      </w:r>
    </w:p>
    <w:p w14:paraId="1CE93FFC" w14:textId="08EC14E8" w:rsidR="00323D1A" w:rsidRDefault="009D42EE" w:rsidP="00AD6F4E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Příloha č.2. Předávací protokol.</w:t>
      </w:r>
    </w:p>
    <w:p w14:paraId="3FFB0A19" w14:textId="40D28408" w:rsidR="009D42EE" w:rsidRDefault="009D42EE" w:rsidP="00AD6F4E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Příloha č.3- </w:t>
      </w:r>
      <w:bookmarkStart w:id="0" w:name="_Hlk235614335"/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Seznam vybavení-inventář</w:t>
      </w:r>
      <w:bookmarkEnd w:id="0"/>
    </w:p>
    <w:p w14:paraId="528448A7" w14:textId="66BBF83F" w:rsidR="009D42EE" w:rsidRPr="00AD6F4E" w:rsidRDefault="009D42EE" w:rsidP="00AD6F4E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Příloha č.4- Plánek nemovitosti s vyznačením pokojů.</w:t>
      </w:r>
    </w:p>
    <w:p w14:paraId="752841E3" w14:textId="77777777" w:rsidR="00AD6F4E" w:rsidRPr="00AD6F4E" w:rsidRDefault="00AD6F4E" w:rsidP="00AD6F4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AD6F4E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V [Město] dne [Datum podpisu]</w:t>
      </w:r>
    </w:p>
    <w:p w14:paraId="2474A5A4" w14:textId="04DC12B1" w:rsidR="00AD6F4E" w:rsidRPr="00AD6F4E" w:rsidRDefault="00AD6F4E" w:rsidP="00AD6F4E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</w:p>
    <w:p w14:paraId="452243C5" w14:textId="71FC268B" w:rsidR="00AD6F4E" w:rsidRPr="00AD6F4E" w:rsidRDefault="00AD6F4E" w:rsidP="00AD6F4E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</w:p>
    <w:sectPr w:rsidR="00AD6F4E" w:rsidRPr="00AD6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1560F"/>
    <w:multiLevelType w:val="multilevel"/>
    <w:tmpl w:val="66867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D36586"/>
    <w:multiLevelType w:val="multilevel"/>
    <w:tmpl w:val="3B9E9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6E747F"/>
    <w:multiLevelType w:val="multilevel"/>
    <w:tmpl w:val="16680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0F28DA"/>
    <w:multiLevelType w:val="multilevel"/>
    <w:tmpl w:val="CF48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E1822"/>
    <w:multiLevelType w:val="multilevel"/>
    <w:tmpl w:val="2A04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57C0F"/>
    <w:multiLevelType w:val="multilevel"/>
    <w:tmpl w:val="634CE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8E7A5B"/>
    <w:multiLevelType w:val="multilevel"/>
    <w:tmpl w:val="73A035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780DD9"/>
    <w:multiLevelType w:val="multilevel"/>
    <w:tmpl w:val="C5C0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515597"/>
    <w:multiLevelType w:val="multilevel"/>
    <w:tmpl w:val="6E32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262C25"/>
    <w:multiLevelType w:val="multilevel"/>
    <w:tmpl w:val="63FAD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785249"/>
    <w:multiLevelType w:val="multilevel"/>
    <w:tmpl w:val="0174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FA6FD7"/>
    <w:multiLevelType w:val="multilevel"/>
    <w:tmpl w:val="DAEC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0C53B7"/>
    <w:multiLevelType w:val="multilevel"/>
    <w:tmpl w:val="CA6C3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B30D79"/>
    <w:multiLevelType w:val="multilevel"/>
    <w:tmpl w:val="F696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316B36"/>
    <w:multiLevelType w:val="multilevel"/>
    <w:tmpl w:val="A78AE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4A5888"/>
    <w:multiLevelType w:val="multilevel"/>
    <w:tmpl w:val="5EC63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5341B4"/>
    <w:multiLevelType w:val="multilevel"/>
    <w:tmpl w:val="9C422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75363E"/>
    <w:multiLevelType w:val="multilevel"/>
    <w:tmpl w:val="31EC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B62DA3"/>
    <w:multiLevelType w:val="multilevel"/>
    <w:tmpl w:val="0F7A1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6861980">
    <w:abstractNumId w:val="3"/>
  </w:num>
  <w:num w:numId="2" w16cid:durableId="2040857682">
    <w:abstractNumId w:val="11"/>
  </w:num>
  <w:num w:numId="3" w16cid:durableId="1405492134">
    <w:abstractNumId w:val="16"/>
  </w:num>
  <w:num w:numId="4" w16cid:durableId="1468163637">
    <w:abstractNumId w:val="15"/>
  </w:num>
  <w:num w:numId="5" w16cid:durableId="15889552">
    <w:abstractNumId w:val="14"/>
  </w:num>
  <w:num w:numId="6" w16cid:durableId="2048480118">
    <w:abstractNumId w:val="2"/>
  </w:num>
  <w:num w:numId="7" w16cid:durableId="1133989179">
    <w:abstractNumId w:val="0"/>
  </w:num>
  <w:num w:numId="8" w16cid:durableId="1609389700">
    <w:abstractNumId w:val="1"/>
  </w:num>
  <w:num w:numId="9" w16cid:durableId="53430730">
    <w:abstractNumId w:val="12"/>
  </w:num>
  <w:num w:numId="10" w16cid:durableId="834761676">
    <w:abstractNumId w:val="4"/>
  </w:num>
  <w:num w:numId="11" w16cid:durableId="1858345402">
    <w:abstractNumId w:val="6"/>
  </w:num>
  <w:num w:numId="12" w16cid:durableId="215430730">
    <w:abstractNumId w:val="9"/>
  </w:num>
  <w:num w:numId="13" w16cid:durableId="2103525851">
    <w:abstractNumId w:val="18"/>
  </w:num>
  <w:num w:numId="14" w16cid:durableId="2068064072">
    <w:abstractNumId w:val="5"/>
  </w:num>
  <w:num w:numId="15" w16cid:durableId="1624775689">
    <w:abstractNumId w:val="8"/>
  </w:num>
  <w:num w:numId="16" w16cid:durableId="1212687290">
    <w:abstractNumId w:val="7"/>
  </w:num>
  <w:num w:numId="17" w16cid:durableId="175585748">
    <w:abstractNumId w:val="13"/>
  </w:num>
  <w:num w:numId="18" w16cid:durableId="1156608894">
    <w:abstractNumId w:val="10"/>
  </w:num>
  <w:num w:numId="19" w16cid:durableId="14235989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F4E"/>
    <w:rsid w:val="00175691"/>
    <w:rsid w:val="001917DA"/>
    <w:rsid w:val="002E7D2A"/>
    <w:rsid w:val="00323D1A"/>
    <w:rsid w:val="00353DD0"/>
    <w:rsid w:val="003E438F"/>
    <w:rsid w:val="0040408B"/>
    <w:rsid w:val="00433FE5"/>
    <w:rsid w:val="0048290F"/>
    <w:rsid w:val="004B2C56"/>
    <w:rsid w:val="00574086"/>
    <w:rsid w:val="007A78DC"/>
    <w:rsid w:val="007F049F"/>
    <w:rsid w:val="00880DCE"/>
    <w:rsid w:val="008F11A9"/>
    <w:rsid w:val="008F200C"/>
    <w:rsid w:val="00905880"/>
    <w:rsid w:val="0091125C"/>
    <w:rsid w:val="009249C0"/>
    <w:rsid w:val="0093150B"/>
    <w:rsid w:val="009C320B"/>
    <w:rsid w:val="009D42EE"/>
    <w:rsid w:val="00A97B5F"/>
    <w:rsid w:val="00AD6F4E"/>
    <w:rsid w:val="00B81C97"/>
    <w:rsid w:val="00C12620"/>
    <w:rsid w:val="00C45BD3"/>
    <w:rsid w:val="00CF2041"/>
    <w:rsid w:val="00DA10B8"/>
    <w:rsid w:val="00DD784A"/>
    <w:rsid w:val="00E372F1"/>
    <w:rsid w:val="00E7349A"/>
    <w:rsid w:val="00EA2CF4"/>
    <w:rsid w:val="00EC3160"/>
    <w:rsid w:val="00EE3882"/>
    <w:rsid w:val="00F50C83"/>
    <w:rsid w:val="00F7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25F9F"/>
  <w15:chartTrackingRefBased/>
  <w15:docId w15:val="{2AB3DF88-A977-4DA3-9163-CEE02282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D6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D6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D6F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D6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D6F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D6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D6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D6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D6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D6F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D6F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D6F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D6F4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D6F4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D6F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D6F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D6F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D6F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D6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D6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D6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D6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D6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D6F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D6F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D6F4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D6F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D6F4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D6F4E"/>
    <w:rPr>
      <w:b/>
      <w:bCs/>
      <w:smallCaps/>
      <w:color w:val="2F5496" w:themeColor="accent1" w:themeShade="BF"/>
      <w:spacing w:val="5"/>
    </w:rPr>
  </w:style>
  <w:style w:type="character" w:styleId="Zdraznn">
    <w:name w:val="Emphasis"/>
    <w:basedOn w:val="Standardnpsmoodstavce"/>
    <w:uiPriority w:val="20"/>
    <w:qFormat/>
    <w:rsid w:val="00A97B5F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A97B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Dufek</dc:creator>
  <cp:keywords/>
  <dc:description/>
  <cp:lastModifiedBy>Tomáš Dufek</cp:lastModifiedBy>
  <cp:revision>2</cp:revision>
  <dcterms:created xsi:type="dcterms:W3CDTF">2026-08-31T08:56:00Z</dcterms:created>
  <dcterms:modified xsi:type="dcterms:W3CDTF">2026-08-31T08:56:00Z</dcterms:modified>
</cp:coreProperties>
</file>